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88" w:rsidRPr="00D51073" w:rsidRDefault="00D51073" w:rsidP="00D94B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5107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ПАМЯТКА</w:t>
      </w:r>
    </w:p>
    <w:p w:rsidR="00786F67" w:rsidRPr="00D51073" w:rsidRDefault="00D51073" w:rsidP="00D51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5107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для родителей (законных представителей) обучающихся в общеобразовательных учреждениях Артемовского городского округа о законодательстве и ответственности </w:t>
      </w:r>
      <w:r w:rsidR="00B26C88" w:rsidRPr="00D5107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 употребление и распространения наркотических и психотропных веществ</w:t>
      </w:r>
    </w:p>
    <w:p w:rsidR="00B26C88" w:rsidRDefault="00B26C88" w:rsidP="00B26C8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5575C" w:rsidRDefault="00B26C88" w:rsidP="00B26C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сегодняшний день «н</w:t>
      </w:r>
      <w:r w:rsidRPr="00B26C88">
        <w:rPr>
          <w:rFonts w:ascii="Times New Roman" w:hAnsi="Times New Roman" w:cs="Times New Roman"/>
          <w:color w:val="000000"/>
          <w:sz w:val="24"/>
          <w:szCs w:val="24"/>
        </w:rPr>
        <w:t>аркомания среди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26C8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одной из значимых проблем и вызывает особое беспокойство. </w:t>
      </w:r>
    </w:p>
    <w:p w:rsidR="00B26C88" w:rsidRDefault="00B26C88" w:rsidP="00B26C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C8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Российской Федерации от 08.01.1998 </w:t>
      </w:r>
      <w:r w:rsidR="004557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bookmarkStart w:id="0" w:name="_GoBack"/>
      <w:bookmarkEnd w:id="0"/>
      <w:r w:rsidRPr="00B26C88">
        <w:rPr>
          <w:rFonts w:ascii="Times New Roman" w:hAnsi="Times New Roman" w:cs="Times New Roman"/>
          <w:color w:val="000000"/>
          <w:sz w:val="24"/>
          <w:szCs w:val="24"/>
        </w:rPr>
        <w:t>№ 3-ФЗ «О наркотических средствах и психотропных веществах» потребление наркотиков и психотропных веществ запрещено на всей территории Российской Федерации. За употребление и распространение наркотических средств и психотропных веществ законодательством Российской Федерации предусмотрена как административная, так и уголовная ответственность.</w:t>
      </w:r>
    </w:p>
    <w:p w:rsidR="00B26C88" w:rsidRDefault="00B26C88" w:rsidP="00B26C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C88">
        <w:rPr>
          <w:rFonts w:ascii="Times New Roman" w:hAnsi="Times New Roman" w:cs="Times New Roman"/>
          <w:color w:val="000000"/>
          <w:sz w:val="24"/>
          <w:szCs w:val="24"/>
        </w:rPr>
        <w:t>В соответствии со ст</w:t>
      </w:r>
      <w:r w:rsidR="00AB3D10">
        <w:rPr>
          <w:rFonts w:ascii="Times New Roman" w:hAnsi="Times New Roman" w:cs="Times New Roman"/>
          <w:color w:val="000000"/>
          <w:sz w:val="24"/>
          <w:szCs w:val="24"/>
        </w:rPr>
        <w:t>атьей</w:t>
      </w:r>
      <w:r w:rsidRPr="00B26C88">
        <w:rPr>
          <w:rFonts w:ascii="Times New Roman" w:hAnsi="Times New Roman" w:cs="Times New Roman"/>
          <w:color w:val="000000"/>
          <w:sz w:val="24"/>
          <w:szCs w:val="24"/>
        </w:rPr>
        <w:t xml:space="preserve"> 6.9 КоАП Р</w:t>
      </w:r>
      <w:r>
        <w:rPr>
          <w:rFonts w:ascii="Times New Roman" w:hAnsi="Times New Roman" w:cs="Times New Roman"/>
          <w:color w:val="000000"/>
          <w:sz w:val="24"/>
          <w:szCs w:val="24"/>
        </w:rPr>
        <w:t>оссийской Федерации</w:t>
      </w:r>
      <w:r w:rsidRPr="00B26C88">
        <w:rPr>
          <w:rFonts w:ascii="Times New Roman" w:hAnsi="Times New Roman" w:cs="Times New Roman"/>
          <w:color w:val="000000"/>
          <w:sz w:val="24"/>
          <w:szCs w:val="24"/>
        </w:rPr>
        <w:t xml:space="preserve">, предусмотрена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26C88"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B26C88">
        <w:rPr>
          <w:rFonts w:ascii="Times New Roman" w:hAnsi="Times New Roman" w:cs="Times New Roman"/>
          <w:color w:val="000000"/>
          <w:sz w:val="24"/>
          <w:szCs w:val="24"/>
        </w:rPr>
        <w:t xml:space="preserve"> веществ, а также по ст</w:t>
      </w:r>
      <w:r w:rsidR="00AB3D10">
        <w:rPr>
          <w:rFonts w:ascii="Times New Roman" w:hAnsi="Times New Roman" w:cs="Times New Roman"/>
          <w:color w:val="000000"/>
          <w:sz w:val="24"/>
          <w:szCs w:val="24"/>
        </w:rPr>
        <w:t>атье</w:t>
      </w:r>
      <w:r w:rsidRPr="00B26C88">
        <w:rPr>
          <w:rFonts w:ascii="Times New Roman" w:hAnsi="Times New Roman" w:cs="Times New Roman"/>
          <w:color w:val="000000"/>
          <w:sz w:val="24"/>
          <w:szCs w:val="24"/>
        </w:rPr>
        <w:t xml:space="preserve"> 20.20 КоАП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B26C88">
        <w:rPr>
          <w:rFonts w:ascii="Times New Roman" w:hAnsi="Times New Roman" w:cs="Times New Roman"/>
          <w:color w:val="000000"/>
          <w:sz w:val="24"/>
          <w:szCs w:val="24"/>
        </w:rPr>
        <w:t xml:space="preserve"> за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B26C88"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B26C88">
        <w:rPr>
          <w:rFonts w:ascii="Times New Roman" w:hAnsi="Times New Roman" w:cs="Times New Roman"/>
          <w:color w:val="000000"/>
          <w:sz w:val="24"/>
          <w:szCs w:val="24"/>
        </w:rPr>
        <w:t xml:space="preserve"> веществ или одурманивающих веществ в общественных местах, на виновное лицо может быть наложен штраф в размере от 4 до 5 тысяч рублей или административный арест на срок до 15 суток. </w:t>
      </w:r>
    </w:p>
    <w:p w:rsidR="00B26C88" w:rsidRDefault="00B26C88" w:rsidP="00B26C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C88">
        <w:rPr>
          <w:rFonts w:ascii="Times New Roman" w:hAnsi="Times New Roman" w:cs="Times New Roman"/>
          <w:color w:val="000000"/>
          <w:sz w:val="24"/>
          <w:szCs w:val="24"/>
        </w:rPr>
        <w:t xml:space="preserve">По указанным статьям Кодекса Российской Федерации об административных правонарушениях могут быть привлечены несовершеннолетние лица, которые </w:t>
      </w:r>
      <w:proofErr w:type="gramStart"/>
      <w:r w:rsidRPr="00B26C88">
        <w:rPr>
          <w:rFonts w:ascii="Times New Roman" w:hAnsi="Times New Roman" w:cs="Times New Roman"/>
          <w:color w:val="000000"/>
          <w:sz w:val="24"/>
          <w:szCs w:val="24"/>
        </w:rPr>
        <w:t xml:space="preserve">достигли </w:t>
      </w:r>
      <w:r w:rsidR="00AB3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C88">
        <w:rPr>
          <w:rFonts w:ascii="Times New Roman" w:hAnsi="Times New Roman" w:cs="Times New Roman"/>
          <w:color w:val="000000"/>
          <w:sz w:val="24"/>
          <w:szCs w:val="24"/>
        </w:rPr>
        <w:t>16</w:t>
      </w:r>
      <w:proofErr w:type="gramEnd"/>
      <w:r w:rsidRPr="00B26C88">
        <w:rPr>
          <w:rFonts w:ascii="Times New Roman" w:hAnsi="Times New Roman" w:cs="Times New Roman"/>
          <w:color w:val="000000"/>
          <w:sz w:val="24"/>
          <w:szCs w:val="24"/>
        </w:rPr>
        <w:t>-ти летнего возраста. В случае, если потребителем является лицо, не достигшее 16 лет, административной ответственности подлежат его родители или законные представители в соответствии со ст</w:t>
      </w:r>
      <w:r w:rsidR="00AB3D10">
        <w:rPr>
          <w:rFonts w:ascii="Times New Roman" w:hAnsi="Times New Roman" w:cs="Times New Roman"/>
          <w:color w:val="000000"/>
          <w:sz w:val="24"/>
          <w:szCs w:val="24"/>
        </w:rPr>
        <w:t>атьей</w:t>
      </w:r>
      <w:r w:rsidRPr="00B26C88">
        <w:rPr>
          <w:rFonts w:ascii="Times New Roman" w:hAnsi="Times New Roman" w:cs="Times New Roman"/>
          <w:color w:val="000000"/>
          <w:sz w:val="24"/>
          <w:szCs w:val="24"/>
        </w:rPr>
        <w:t xml:space="preserve"> 20.22 КоАП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B26C88">
        <w:rPr>
          <w:rFonts w:ascii="Times New Roman" w:hAnsi="Times New Roman" w:cs="Times New Roman"/>
          <w:color w:val="000000"/>
          <w:sz w:val="24"/>
          <w:szCs w:val="24"/>
        </w:rPr>
        <w:t>. Согласно ст</w:t>
      </w:r>
      <w:r w:rsidR="00AB3D10">
        <w:rPr>
          <w:rFonts w:ascii="Times New Roman" w:hAnsi="Times New Roman" w:cs="Times New Roman"/>
          <w:color w:val="000000"/>
          <w:sz w:val="24"/>
          <w:szCs w:val="24"/>
        </w:rPr>
        <w:t>атьи</w:t>
      </w:r>
      <w:r w:rsidRPr="00B26C88">
        <w:rPr>
          <w:rFonts w:ascii="Times New Roman" w:hAnsi="Times New Roman" w:cs="Times New Roman"/>
          <w:color w:val="000000"/>
          <w:sz w:val="24"/>
          <w:szCs w:val="24"/>
        </w:rPr>
        <w:t xml:space="preserve"> 20.22 КоАП Р</w:t>
      </w:r>
      <w:r w:rsidR="00AB3D10">
        <w:rPr>
          <w:rFonts w:ascii="Times New Roman" w:hAnsi="Times New Roman" w:cs="Times New Roman"/>
          <w:color w:val="000000"/>
          <w:sz w:val="24"/>
          <w:szCs w:val="24"/>
        </w:rPr>
        <w:t>оссийской Федерации</w:t>
      </w:r>
      <w:r w:rsidRPr="00B26C88">
        <w:rPr>
          <w:rFonts w:ascii="Times New Roman" w:hAnsi="Times New Roman" w:cs="Times New Roman"/>
          <w:color w:val="000000"/>
          <w:sz w:val="24"/>
          <w:szCs w:val="24"/>
        </w:rPr>
        <w:t xml:space="preserve">, нахождение в состоянии опьянения несовершеннолетних в возрасте до 16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B26C88"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B26C88">
        <w:rPr>
          <w:rFonts w:ascii="Times New Roman" w:hAnsi="Times New Roman" w:cs="Times New Roman"/>
          <w:color w:val="000000"/>
          <w:sz w:val="24"/>
          <w:szCs w:val="24"/>
        </w:rPr>
        <w:t xml:space="preserve">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1,5 до 2 тысяч рублей. </w:t>
      </w:r>
    </w:p>
    <w:p w:rsidR="00B26C88" w:rsidRDefault="00B26C88" w:rsidP="00B26C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C88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тем,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</w:t>
      </w:r>
      <w:r w:rsidRPr="00B26C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6C88" w:rsidRDefault="00B26C88" w:rsidP="00B26C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C88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склонение к потреблению наркотических средств, психотропных веществ и их аналогов образует состав уголовно наказуемого деяния, предусмотренного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статьей</w:t>
      </w:r>
      <w:r w:rsidRPr="00B26C88">
        <w:rPr>
          <w:rFonts w:ascii="Times New Roman" w:hAnsi="Times New Roman" w:cs="Times New Roman"/>
          <w:color w:val="000000"/>
          <w:sz w:val="24"/>
          <w:szCs w:val="24"/>
        </w:rPr>
        <w:t xml:space="preserve"> 230 Уголовного кодекса Российской Федерации. В соответствии с пунктом «а» части 3 статьи 230 Уголовного кодекса Российской Федерации, склонение к потреблению наркотических средств, психотропных веществ или их аналогов, совершенное в отношении несовершеннолетнего, 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 Уголовной ответственности подлежит лицо, достигшее ко времени совершения преступления шестнадцатилетнего возраста.</w:t>
      </w:r>
    </w:p>
    <w:p w:rsidR="007711A9" w:rsidRPr="00B26C88" w:rsidRDefault="007711A9" w:rsidP="00B26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711A9" w:rsidRPr="00B26C88" w:rsidSect="00D94B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8043B"/>
    <w:multiLevelType w:val="multilevel"/>
    <w:tmpl w:val="DF70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DB"/>
    <w:rsid w:val="000262DB"/>
    <w:rsid w:val="0045575C"/>
    <w:rsid w:val="007711A9"/>
    <w:rsid w:val="00786F67"/>
    <w:rsid w:val="00AB3D10"/>
    <w:rsid w:val="00B26C88"/>
    <w:rsid w:val="00D51073"/>
    <w:rsid w:val="00D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38A3C-27E8-4BB0-81D8-86858216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1598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6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Наталья Ивановна</dc:creator>
  <cp:keywords/>
  <dc:description/>
  <cp:lastModifiedBy>Власова Наталья Ивановна</cp:lastModifiedBy>
  <cp:revision>7</cp:revision>
  <cp:lastPrinted>2020-04-16T04:48:00Z</cp:lastPrinted>
  <dcterms:created xsi:type="dcterms:W3CDTF">2020-04-09T06:58:00Z</dcterms:created>
  <dcterms:modified xsi:type="dcterms:W3CDTF">2020-04-16T04:50:00Z</dcterms:modified>
</cp:coreProperties>
</file>